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3"/>
        <w:gridCol w:w="1525"/>
        <w:gridCol w:w="1593"/>
      </w:tblGrid>
      <w:tr w:rsidR="003025C1" w:rsidTr="003025C1">
        <w:trPr>
          <w:trHeight w:val="1"/>
        </w:trPr>
        <w:tc>
          <w:tcPr>
            <w:tcW w:w="6503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025C1" w:rsidRDefault="003025C1">
            <w:pPr>
              <w:spacing w:after="0"/>
              <w:ind w:left="125" w:hanging="125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Министерство топливно-энергетического комплекса </w:t>
            </w:r>
          </w:p>
          <w:p w:rsidR="003025C1" w:rsidRDefault="003025C1" w:rsidP="005B2B99">
            <w:pPr>
              <w:spacing w:after="0"/>
              <w:ind w:left="125" w:hanging="125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 жилищно-коммунального хозяйства Тверской области</w:t>
            </w:r>
          </w:p>
        </w:tc>
        <w:tc>
          <w:tcPr>
            <w:tcW w:w="152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025C1" w:rsidRDefault="003025C1">
            <w:pPr>
              <w:spacing w:after="0"/>
              <w:ind w:left="125" w:hanging="125"/>
              <w:jc w:val="right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Форма по ОКУД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025C1" w:rsidRDefault="0030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0301005</w:t>
            </w:r>
          </w:p>
        </w:tc>
      </w:tr>
      <w:tr w:rsidR="003025C1" w:rsidTr="003025C1">
        <w:trPr>
          <w:trHeight w:val="1"/>
        </w:trPr>
        <w:tc>
          <w:tcPr>
            <w:tcW w:w="6503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3025C1" w:rsidRDefault="003025C1">
            <w:pPr>
              <w:spacing w:after="0"/>
              <w:ind w:left="125" w:hanging="125"/>
            </w:pPr>
          </w:p>
        </w:tc>
        <w:tc>
          <w:tcPr>
            <w:tcW w:w="152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025C1" w:rsidRDefault="003025C1">
            <w:pPr>
              <w:spacing w:after="0"/>
              <w:ind w:left="125" w:hanging="125"/>
              <w:jc w:val="right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 ОКПО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025C1" w:rsidRDefault="003025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96D73" w:rsidRDefault="00296D73">
      <w:pPr>
        <w:rPr>
          <w:rFonts w:ascii="Calibri" w:eastAsia="Calibri" w:hAnsi="Calibri" w:cs="Calibri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3"/>
        <w:gridCol w:w="1559"/>
        <w:gridCol w:w="1559"/>
      </w:tblGrid>
      <w:tr w:rsidR="00296D73" w:rsidTr="003025C1">
        <w:trPr>
          <w:trHeight w:val="1"/>
        </w:trPr>
        <w:tc>
          <w:tcPr>
            <w:tcW w:w="6503" w:type="dxa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6D73" w:rsidRDefault="00296D73">
            <w:pPr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6D73" w:rsidRDefault="00C80D6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6D73" w:rsidRDefault="00C80D6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Дата составления</w:t>
            </w:r>
          </w:p>
        </w:tc>
      </w:tr>
      <w:tr w:rsidR="00296D73" w:rsidTr="003025C1">
        <w:trPr>
          <w:trHeight w:val="1"/>
        </w:trPr>
        <w:tc>
          <w:tcPr>
            <w:tcW w:w="6503" w:type="dxa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6D73" w:rsidRDefault="00C80D6C">
            <w:pPr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ПРИКАЗ</w:t>
            </w:r>
          </w:p>
          <w:p w:rsidR="00296D73" w:rsidRPr="001C4662" w:rsidRDefault="00C80D6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60370"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Перечня </w:t>
            </w:r>
            <w:r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направлений расходования</w:t>
            </w:r>
            <w:r w:rsidR="00D60370"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, условий, объемов и сроков предоставления из областного бюджета Тверской области</w:t>
            </w:r>
            <w:r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 субси</w:t>
            </w:r>
            <w:r w:rsidR="00D60370"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дий на иные цели Государственному бюджетному учреждению</w:t>
            </w:r>
            <w:r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 Тверской области </w:t>
            </w:r>
            <w:r w:rsidRPr="001C4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C466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Агентство энергоэффективности</w:t>
            </w:r>
            <w:r w:rsidRPr="001C4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D60370" w:rsidRPr="001C4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 отношении которого Министерство топливно-энергетического комплекса и жилищно-коммунального хозяйства Тверской области осуществляет функции и полномочия учредителя, в 2012 году</w:t>
            </w:r>
          </w:p>
          <w:p w:rsidR="00296D73" w:rsidRDefault="00296D7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6D73" w:rsidRPr="003C3552" w:rsidRDefault="003C35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552">
              <w:rPr>
                <w:rFonts w:ascii="Times New Roman" w:eastAsia="Calibri" w:hAnsi="Times New Roman" w:cs="Times New Roman"/>
              </w:rPr>
              <w:t>- нп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6D73" w:rsidRDefault="00296D7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96D73" w:rsidRDefault="00296D73">
      <w:pPr>
        <w:rPr>
          <w:rFonts w:ascii="Calibri" w:eastAsia="Calibri" w:hAnsi="Calibri" w:cs="Calibri"/>
        </w:rPr>
      </w:pPr>
    </w:p>
    <w:p w:rsidR="00296D73" w:rsidRPr="001C4662" w:rsidRDefault="00D60370" w:rsidP="006E378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>В соответствии с пунктом 1 статьи 78.1 Бюджетного кодекса Российской Федерации и постановлением Администрации Тверской области от 07.04.2011 №141-па «Об утверждении порядка формирования государственных заданий в отношении государственных учреждений Тверской области и финансового обеспечения выполнения государственных заданий и порядка определения объема и условия предоставления субсидий на возмещение нормативных затрат, связанных с оказанием государственных услуг (выполнением работ) в соответствии с государственными заданиями, и на иные цели и о внесении изменений и признании утратившим</w:t>
      </w:r>
      <w:r w:rsidR="00A131F0">
        <w:rPr>
          <w:rFonts w:ascii="Times New Roman" w:eastAsia="Times New Roman CYR" w:hAnsi="Times New Roman" w:cs="Times New Roman"/>
          <w:sz w:val="28"/>
        </w:rPr>
        <w:t>и</w:t>
      </w:r>
      <w:r w:rsidRPr="001C4662">
        <w:rPr>
          <w:rFonts w:ascii="Times New Roman" w:eastAsia="Times New Roman CYR" w:hAnsi="Times New Roman" w:cs="Times New Roman"/>
          <w:sz w:val="28"/>
        </w:rPr>
        <w:t xml:space="preserve"> силу отдельных постановлений Администрации Тверской области» </w:t>
      </w:r>
      <w:r w:rsidR="00C80D6C" w:rsidRPr="001C4662">
        <w:rPr>
          <w:rFonts w:ascii="Times New Roman" w:eastAsia="Times New Roman CYR" w:hAnsi="Times New Roman" w:cs="Times New Roman"/>
          <w:sz w:val="28"/>
        </w:rPr>
        <w:t xml:space="preserve"> приказываю:</w:t>
      </w:r>
    </w:p>
    <w:p w:rsidR="000A6C0A" w:rsidRPr="001C4662" w:rsidRDefault="002835E6" w:rsidP="006E3782">
      <w:pPr>
        <w:pStyle w:val="a3"/>
        <w:numPr>
          <w:ilvl w:val="0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 xml:space="preserve">Утвердить </w:t>
      </w:r>
      <w:r w:rsidR="00D60370" w:rsidRPr="001C4662">
        <w:rPr>
          <w:rFonts w:ascii="Times New Roman" w:eastAsia="Times New Roman CYR" w:hAnsi="Times New Roman" w:cs="Times New Roman"/>
          <w:sz w:val="28"/>
        </w:rPr>
        <w:t xml:space="preserve">Перечень направлений </w:t>
      </w:r>
      <w:r w:rsidR="002C065F">
        <w:rPr>
          <w:rFonts w:ascii="Times New Roman" w:eastAsia="Times New Roman CYR" w:hAnsi="Times New Roman" w:cs="Times New Roman"/>
          <w:sz w:val="28"/>
          <w:szCs w:val="28"/>
        </w:rPr>
        <w:t>расходования и объемы</w:t>
      </w:r>
      <w:r w:rsidR="00A131F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60370" w:rsidRPr="001C4662"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предоставления из областного бюджета Тверской области субсидий на иные цели Государственному бюджетному учреждению Тверской области </w:t>
      </w:r>
      <w:r w:rsidR="00D60370" w:rsidRPr="001C46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0370" w:rsidRPr="001C4662">
        <w:rPr>
          <w:rFonts w:ascii="Times New Roman" w:eastAsia="Times New Roman CYR" w:hAnsi="Times New Roman" w:cs="Times New Roman"/>
          <w:sz w:val="28"/>
          <w:szCs w:val="28"/>
        </w:rPr>
        <w:t>Агентство энергоэффективности</w:t>
      </w:r>
      <w:r w:rsidR="00D60370" w:rsidRPr="001C4662">
        <w:rPr>
          <w:rFonts w:ascii="Times New Roman" w:eastAsia="Times New Roman" w:hAnsi="Times New Roman" w:cs="Times New Roman"/>
          <w:sz w:val="28"/>
          <w:szCs w:val="28"/>
        </w:rPr>
        <w:t>», в отношении которого Министерство топливно-энергетического комплекса и жилищно-коммунального хозяйства Тверской области осуществляет функции и полномочия учредителя</w:t>
      </w:r>
      <w:r w:rsidR="002C065F">
        <w:rPr>
          <w:rFonts w:ascii="Times New Roman" w:eastAsia="Times New Roman" w:hAnsi="Times New Roman" w:cs="Times New Roman"/>
          <w:sz w:val="28"/>
          <w:szCs w:val="28"/>
        </w:rPr>
        <w:t>, в 2012 году</w:t>
      </w:r>
      <w:bookmarkStart w:id="0" w:name="_GoBack"/>
      <w:bookmarkEnd w:id="0"/>
      <w:r w:rsidR="001C4662" w:rsidRPr="001C4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D6C" w:rsidRPr="001C4662">
        <w:rPr>
          <w:rFonts w:ascii="Times New Roman" w:eastAsia="Times New Roman" w:hAnsi="Times New Roman" w:cs="Times New Roman"/>
          <w:sz w:val="28"/>
        </w:rPr>
        <w:t>(</w:t>
      </w:r>
      <w:r w:rsidR="00A131F0">
        <w:rPr>
          <w:rFonts w:ascii="Times New Roman" w:eastAsia="Times New Roman CYR" w:hAnsi="Times New Roman" w:cs="Times New Roman"/>
          <w:sz w:val="28"/>
        </w:rPr>
        <w:t>п</w:t>
      </w:r>
      <w:r w:rsidR="000A6C0A" w:rsidRPr="001C4662">
        <w:rPr>
          <w:rFonts w:ascii="Times New Roman" w:eastAsia="Times New Roman CYR" w:hAnsi="Times New Roman" w:cs="Times New Roman"/>
          <w:sz w:val="28"/>
        </w:rPr>
        <w:t xml:space="preserve">риложение </w:t>
      </w:r>
      <w:r w:rsidR="00383A84" w:rsidRPr="001C4662">
        <w:rPr>
          <w:rFonts w:ascii="Times New Roman" w:eastAsia="Times New Roman CYR" w:hAnsi="Times New Roman" w:cs="Times New Roman"/>
          <w:sz w:val="28"/>
        </w:rPr>
        <w:t>1</w:t>
      </w:r>
      <w:r w:rsidR="000A6C0A" w:rsidRPr="001C4662">
        <w:rPr>
          <w:rFonts w:ascii="Times New Roman" w:eastAsia="Times New Roman CYR" w:hAnsi="Times New Roman" w:cs="Times New Roman"/>
          <w:sz w:val="28"/>
        </w:rPr>
        <w:t>).</w:t>
      </w:r>
    </w:p>
    <w:p w:rsidR="00296D73" w:rsidRPr="001C4662" w:rsidRDefault="005F28F7" w:rsidP="006E3782">
      <w:pPr>
        <w:pStyle w:val="a3"/>
        <w:numPr>
          <w:ilvl w:val="0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>Установить условия предоставления субсидии на иные цели</w:t>
      </w:r>
      <w:r w:rsidR="00A131F0">
        <w:rPr>
          <w:rFonts w:ascii="Times New Roman" w:eastAsia="Times New Roman CYR" w:hAnsi="Times New Roman" w:cs="Times New Roman"/>
          <w:sz w:val="28"/>
        </w:rPr>
        <w:t xml:space="preserve"> Государственному бюджетному учреждению Тверской области «Агентство энергоэффективности»</w:t>
      </w:r>
      <w:r w:rsidRPr="001C4662">
        <w:rPr>
          <w:rFonts w:ascii="Times New Roman" w:eastAsia="Times New Roman CYR" w:hAnsi="Times New Roman" w:cs="Times New Roman"/>
          <w:sz w:val="28"/>
        </w:rPr>
        <w:t>:</w:t>
      </w:r>
    </w:p>
    <w:p w:rsidR="005F28F7" w:rsidRPr="00A131F0" w:rsidRDefault="005F28F7" w:rsidP="00A13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A131F0">
        <w:rPr>
          <w:rFonts w:ascii="Times New Roman" w:eastAsia="Times New Roman CYR" w:hAnsi="Times New Roman" w:cs="Times New Roman"/>
          <w:sz w:val="28"/>
        </w:rPr>
        <w:t>представление в Министерство топливно-энергетического комплекса и жилищно-коммунального хозяйства Тверской области документов, обосновывающих потребность с расчетами объема субсидии</w:t>
      </w:r>
      <w:r w:rsidR="001B5EA7" w:rsidRPr="00A131F0">
        <w:rPr>
          <w:rFonts w:ascii="Times New Roman" w:eastAsia="Times New Roman CYR" w:hAnsi="Times New Roman" w:cs="Times New Roman"/>
          <w:sz w:val="28"/>
        </w:rPr>
        <w:t>;</w:t>
      </w:r>
    </w:p>
    <w:p w:rsidR="001B5EA7" w:rsidRPr="00A131F0" w:rsidRDefault="001B5EA7" w:rsidP="00A13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A131F0">
        <w:rPr>
          <w:rFonts w:ascii="Times New Roman" w:eastAsia="Times New Roman CYR" w:hAnsi="Times New Roman" w:cs="Times New Roman"/>
          <w:sz w:val="28"/>
        </w:rPr>
        <w:lastRenderedPageBreak/>
        <w:t>наличие соглашения о предоставлении субсидии на иные цели, заключенного между Министерством топливно-энергетического комплекса и жилищно-коммунального хозяйства Тверской области и Государственным бюджетным учреждением Тверской области «Агентство эне</w:t>
      </w:r>
      <w:r w:rsidR="00A131F0">
        <w:rPr>
          <w:rFonts w:ascii="Times New Roman" w:eastAsia="Times New Roman CYR" w:hAnsi="Times New Roman" w:cs="Times New Roman"/>
          <w:sz w:val="28"/>
        </w:rPr>
        <w:t>ргоэффективности»</w:t>
      </w:r>
      <w:r w:rsidRPr="00A131F0">
        <w:rPr>
          <w:rFonts w:ascii="Times New Roman" w:eastAsia="Times New Roman CYR" w:hAnsi="Times New Roman" w:cs="Times New Roman"/>
          <w:sz w:val="28"/>
        </w:rPr>
        <w:t>;</w:t>
      </w:r>
    </w:p>
    <w:p w:rsidR="001B5EA7" w:rsidRPr="00A131F0" w:rsidRDefault="001B5EA7" w:rsidP="00A13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A131F0">
        <w:rPr>
          <w:rFonts w:ascii="Times New Roman" w:eastAsia="Times New Roman CYR" w:hAnsi="Times New Roman" w:cs="Times New Roman"/>
          <w:sz w:val="28"/>
        </w:rPr>
        <w:t xml:space="preserve">наличие </w:t>
      </w:r>
      <w:r w:rsidR="00FE5A4B" w:rsidRPr="00A131F0">
        <w:rPr>
          <w:rFonts w:ascii="Times New Roman" w:eastAsia="Times New Roman CYR" w:hAnsi="Times New Roman" w:cs="Times New Roman"/>
          <w:sz w:val="28"/>
        </w:rPr>
        <w:t xml:space="preserve">утвержденной </w:t>
      </w:r>
      <w:r w:rsidRPr="00A131F0">
        <w:rPr>
          <w:rFonts w:ascii="Times New Roman" w:eastAsia="Times New Roman CYR" w:hAnsi="Times New Roman" w:cs="Times New Roman"/>
          <w:sz w:val="28"/>
        </w:rPr>
        <w:t>сметы на мероприятия, финансируемые в рамках субсидии на иные цели;</w:t>
      </w:r>
    </w:p>
    <w:p w:rsidR="001B5EA7" w:rsidRPr="00A131F0" w:rsidRDefault="001B5EA7" w:rsidP="00A13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A131F0">
        <w:rPr>
          <w:rFonts w:ascii="Times New Roman" w:eastAsia="Times New Roman CYR" w:hAnsi="Times New Roman" w:cs="Times New Roman"/>
          <w:sz w:val="28"/>
        </w:rPr>
        <w:t>использование субсидии по целевому назначению в соответствии с направлениями расходования, утвержденными настоящим приказом и заключенным соглашением о предоставлении субсидии на иные цели;</w:t>
      </w:r>
    </w:p>
    <w:p w:rsidR="001B5EA7" w:rsidRPr="00A131F0" w:rsidRDefault="001B5EA7" w:rsidP="00A13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A131F0">
        <w:rPr>
          <w:rFonts w:ascii="Times New Roman" w:eastAsia="Times New Roman CYR" w:hAnsi="Times New Roman" w:cs="Times New Roman"/>
          <w:sz w:val="28"/>
        </w:rPr>
        <w:t>соблюдение требований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2A7BED">
        <w:rPr>
          <w:rFonts w:ascii="Times New Roman" w:eastAsia="Times New Roman CYR" w:hAnsi="Times New Roman" w:cs="Times New Roman"/>
          <w:sz w:val="28"/>
        </w:rPr>
        <w:t xml:space="preserve"> при размещении государственного заказа</w:t>
      </w:r>
      <w:r w:rsidRPr="00A131F0">
        <w:rPr>
          <w:rFonts w:ascii="Times New Roman" w:eastAsia="Times New Roman CYR" w:hAnsi="Times New Roman" w:cs="Times New Roman"/>
          <w:sz w:val="28"/>
        </w:rPr>
        <w:t>;</w:t>
      </w:r>
    </w:p>
    <w:p w:rsidR="001B5EA7" w:rsidRPr="00A131F0" w:rsidRDefault="001B5EA7" w:rsidP="00A13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A131F0">
        <w:rPr>
          <w:rFonts w:ascii="Times New Roman" w:eastAsia="Times New Roman CYR" w:hAnsi="Times New Roman" w:cs="Times New Roman"/>
          <w:sz w:val="28"/>
        </w:rPr>
        <w:t>соблюдение требований к предоставлению отчетности об использовании субсидии на иные цели,</w:t>
      </w:r>
      <w:r w:rsidR="00A079FE" w:rsidRPr="00A131F0">
        <w:rPr>
          <w:rFonts w:ascii="Times New Roman" w:eastAsia="Times New Roman CYR" w:hAnsi="Times New Roman" w:cs="Times New Roman"/>
          <w:sz w:val="28"/>
        </w:rPr>
        <w:t xml:space="preserve"> </w:t>
      </w:r>
      <w:r w:rsidRPr="00A131F0">
        <w:rPr>
          <w:rFonts w:ascii="Times New Roman" w:eastAsia="Times New Roman CYR" w:hAnsi="Times New Roman" w:cs="Times New Roman"/>
          <w:sz w:val="28"/>
        </w:rPr>
        <w:t>установленных настоящим приказом.</w:t>
      </w:r>
    </w:p>
    <w:p w:rsidR="001B5EA7" w:rsidRPr="001C4662" w:rsidRDefault="001B5EA7" w:rsidP="006E3782">
      <w:pPr>
        <w:pStyle w:val="a3"/>
        <w:numPr>
          <w:ilvl w:val="0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>Сроки предоставления субсидий на иные цели, устанавливаются Министерством топливно-энергетического комплекса и жилищно-коммунального хозяйства Тверской области с учетом сроков принятия государственным бюджетным учреждением Тверской области «Агентство энергоэффективности</w:t>
      </w:r>
      <w:r w:rsidR="00831B98" w:rsidRPr="001C4662">
        <w:rPr>
          <w:rFonts w:ascii="Times New Roman" w:eastAsia="Times New Roman CYR" w:hAnsi="Times New Roman" w:cs="Times New Roman"/>
          <w:sz w:val="28"/>
        </w:rPr>
        <w:t>» обязательств по обеспечению выполнения мероприятий, осуществляемых за счет субсидии на иные цели.</w:t>
      </w:r>
    </w:p>
    <w:p w:rsidR="00831B98" w:rsidRPr="001C4662" w:rsidRDefault="00831B98" w:rsidP="006E3782">
      <w:pPr>
        <w:pStyle w:val="a3"/>
        <w:numPr>
          <w:ilvl w:val="0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>Установить сроки представления ежеквартального отчета</w:t>
      </w:r>
      <w:r w:rsidR="001C4662" w:rsidRPr="001C4662">
        <w:rPr>
          <w:rFonts w:ascii="Times New Roman" w:eastAsia="Times New Roman CYR" w:hAnsi="Times New Roman" w:cs="Times New Roman"/>
          <w:sz w:val="28"/>
        </w:rPr>
        <w:t xml:space="preserve"> </w:t>
      </w:r>
      <w:r w:rsidRPr="001C4662">
        <w:rPr>
          <w:rFonts w:ascii="Times New Roman" w:eastAsia="Times New Roman CYR" w:hAnsi="Times New Roman" w:cs="Times New Roman"/>
          <w:sz w:val="28"/>
        </w:rPr>
        <w:t>об использовании субсидии по форме</w:t>
      </w:r>
      <w:r w:rsidR="001C4662" w:rsidRPr="001C4662">
        <w:rPr>
          <w:rFonts w:ascii="Times New Roman" w:eastAsia="Times New Roman CYR" w:hAnsi="Times New Roman" w:cs="Times New Roman"/>
          <w:sz w:val="28"/>
        </w:rPr>
        <w:t xml:space="preserve"> </w:t>
      </w:r>
      <w:r w:rsidR="00A131F0">
        <w:rPr>
          <w:rFonts w:ascii="Times New Roman" w:eastAsia="Times New Roman CYR" w:hAnsi="Times New Roman" w:cs="Times New Roman"/>
          <w:sz w:val="28"/>
        </w:rPr>
        <w:t>согласно приложению 2</w:t>
      </w:r>
      <w:r w:rsidR="001C4662" w:rsidRPr="001C4662">
        <w:rPr>
          <w:rFonts w:ascii="Times New Roman" w:eastAsia="Times New Roman CYR" w:hAnsi="Times New Roman" w:cs="Times New Roman"/>
          <w:sz w:val="28"/>
        </w:rPr>
        <w:t xml:space="preserve"> </w:t>
      </w:r>
      <w:r w:rsidRPr="001C4662">
        <w:rPr>
          <w:rFonts w:ascii="Times New Roman" w:eastAsia="Times New Roman CYR" w:hAnsi="Times New Roman" w:cs="Times New Roman"/>
          <w:sz w:val="28"/>
        </w:rPr>
        <w:t>к настоящему приказу:</w:t>
      </w:r>
    </w:p>
    <w:p w:rsidR="00831B98" w:rsidRPr="002A7BED" w:rsidRDefault="00831B98" w:rsidP="002A7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2A7BED">
        <w:rPr>
          <w:rFonts w:ascii="Times New Roman" w:eastAsia="Times New Roman CYR" w:hAnsi="Times New Roman" w:cs="Times New Roman"/>
          <w:sz w:val="28"/>
        </w:rPr>
        <w:t>не позднее 1</w:t>
      </w:r>
      <w:r w:rsidR="00A131F0" w:rsidRPr="002A7BED">
        <w:rPr>
          <w:rFonts w:ascii="Times New Roman" w:eastAsia="Times New Roman CYR" w:hAnsi="Times New Roman" w:cs="Times New Roman"/>
          <w:sz w:val="28"/>
        </w:rPr>
        <w:t>0</w:t>
      </w:r>
      <w:r w:rsidRPr="002A7BED">
        <w:rPr>
          <w:rFonts w:ascii="Times New Roman" w:eastAsia="Times New Roman CYR" w:hAnsi="Times New Roman" w:cs="Times New Roman"/>
          <w:sz w:val="28"/>
        </w:rPr>
        <w:t xml:space="preserve"> числа месяца, следующего за отчетным кварталом, - данные ежеквартального отчета за первый-третий кварталы;</w:t>
      </w:r>
    </w:p>
    <w:p w:rsidR="00831B98" w:rsidRPr="002A7BED" w:rsidRDefault="00831B98" w:rsidP="002A7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</w:rPr>
      </w:pPr>
      <w:r w:rsidRPr="002A7BED">
        <w:rPr>
          <w:rFonts w:ascii="Times New Roman" w:eastAsia="Times New Roman CYR" w:hAnsi="Times New Roman" w:cs="Times New Roman"/>
          <w:sz w:val="28"/>
        </w:rPr>
        <w:t>не позднее</w:t>
      </w:r>
      <w:r w:rsidR="001C4662" w:rsidRPr="002A7BED">
        <w:rPr>
          <w:rFonts w:ascii="Times New Roman" w:eastAsia="Times New Roman CYR" w:hAnsi="Times New Roman" w:cs="Times New Roman"/>
          <w:sz w:val="28"/>
        </w:rPr>
        <w:t xml:space="preserve"> </w:t>
      </w:r>
      <w:r w:rsidR="008D4875" w:rsidRPr="002A7BED">
        <w:rPr>
          <w:rFonts w:ascii="Times New Roman" w:eastAsia="Times New Roman CYR" w:hAnsi="Times New Roman" w:cs="Times New Roman"/>
          <w:sz w:val="28"/>
        </w:rPr>
        <w:t xml:space="preserve">20 января </w:t>
      </w:r>
      <w:r w:rsidR="006E3782" w:rsidRPr="002A7BED">
        <w:rPr>
          <w:rFonts w:ascii="Times New Roman" w:eastAsia="Times New Roman CYR" w:hAnsi="Times New Roman" w:cs="Times New Roman"/>
          <w:sz w:val="28"/>
        </w:rPr>
        <w:t xml:space="preserve"> 2013 года</w:t>
      </w:r>
      <w:r w:rsidR="00424AB3" w:rsidRPr="002A7BED">
        <w:rPr>
          <w:rFonts w:ascii="Times New Roman" w:eastAsia="Times New Roman CYR" w:hAnsi="Times New Roman" w:cs="Times New Roman"/>
          <w:sz w:val="28"/>
        </w:rPr>
        <w:t xml:space="preserve"> - данные отчета за год.</w:t>
      </w:r>
    </w:p>
    <w:p w:rsidR="00296D73" w:rsidRPr="001C4662" w:rsidRDefault="00C80D6C" w:rsidP="006E3782">
      <w:pPr>
        <w:pStyle w:val="a3"/>
        <w:numPr>
          <w:ilvl w:val="0"/>
          <w:numId w:val="3"/>
        </w:numPr>
        <w:spacing w:after="10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>Осуществление координации исполнения настоящего пр</w:t>
      </w:r>
      <w:r w:rsidR="00876BC0">
        <w:rPr>
          <w:rFonts w:ascii="Times New Roman" w:eastAsia="Times New Roman CYR" w:hAnsi="Times New Roman" w:cs="Times New Roman"/>
          <w:sz w:val="28"/>
        </w:rPr>
        <w:t>иказа возложить на заместителя м</w:t>
      </w:r>
      <w:r w:rsidRPr="001C4662">
        <w:rPr>
          <w:rFonts w:ascii="Times New Roman" w:eastAsia="Times New Roman CYR" w:hAnsi="Times New Roman" w:cs="Times New Roman"/>
          <w:sz w:val="28"/>
        </w:rPr>
        <w:t>инистра топливно-энергетического комплекса и ж</w:t>
      </w:r>
      <w:r w:rsidR="00876BC0">
        <w:rPr>
          <w:rFonts w:ascii="Times New Roman" w:eastAsia="Times New Roman CYR" w:hAnsi="Times New Roman" w:cs="Times New Roman"/>
          <w:sz w:val="28"/>
        </w:rPr>
        <w:t>илищно-коммунального хозяйства Т</w:t>
      </w:r>
      <w:r w:rsidRPr="001C4662">
        <w:rPr>
          <w:rFonts w:ascii="Times New Roman" w:eastAsia="Times New Roman CYR" w:hAnsi="Times New Roman" w:cs="Times New Roman"/>
          <w:sz w:val="28"/>
        </w:rPr>
        <w:t>верской области Базарова Д.А.</w:t>
      </w:r>
    </w:p>
    <w:p w:rsidR="00296D73" w:rsidRPr="001C4662" w:rsidRDefault="00C80D6C" w:rsidP="006E3782">
      <w:pPr>
        <w:pStyle w:val="a3"/>
        <w:numPr>
          <w:ilvl w:val="0"/>
          <w:numId w:val="3"/>
        </w:numPr>
        <w:spacing w:after="10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 xml:space="preserve">Контроль за исполнением настоящего приказа </w:t>
      </w:r>
      <w:r w:rsidR="00302C6C" w:rsidRPr="001C4662">
        <w:rPr>
          <w:rFonts w:ascii="Times New Roman" w:eastAsia="Times New Roman CYR" w:hAnsi="Times New Roman" w:cs="Times New Roman"/>
          <w:sz w:val="28"/>
        </w:rPr>
        <w:t>оставляю за собой.</w:t>
      </w:r>
    </w:p>
    <w:p w:rsidR="00296D73" w:rsidRPr="001C4662" w:rsidRDefault="00C80D6C" w:rsidP="006E3782">
      <w:pPr>
        <w:pStyle w:val="a3"/>
        <w:numPr>
          <w:ilvl w:val="0"/>
          <w:numId w:val="3"/>
        </w:numPr>
        <w:spacing w:after="100" w:line="240" w:lineRule="auto"/>
        <w:ind w:left="0" w:firstLine="698"/>
        <w:jc w:val="both"/>
        <w:rPr>
          <w:rFonts w:ascii="Times New Roman" w:eastAsia="Times New Roman CYR" w:hAnsi="Times New Roman" w:cs="Times New Roman"/>
          <w:sz w:val="28"/>
        </w:rPr>
      </w:pPr>
      <w:r w:rsidRPr="001C4662">
        <w:rPr>
          <w:rFonts w:ascii="Times New Roman" w:eastAsia="Times New Roman CYR" w:hAnsi="Times New Roman" w:cs="Times New Roman"/>
          <w:sz w:val="28"/>
        </w:rPr>
        <w:t>Настоящий  приказ вступа</w:t>
      </w:r>
      <w:r w:rsidR="00424AB3" w:rsidRPr="001C4662">
        <w:rPr>
          <w:rFonts w:ascii="Times New Roman" w:eastAsia="Times New Roman CYR" w:hAnsi="Times New Roman" w:cs="Times New Roman"/>
          <w:sz w:val="28"/>
        </w:rPr>
        <w:t>ет в силу со дня его подписания и подлежит официальному опубликованию.</w:t>
      </w:r>
    </w:p>
    <w:p w:rsidR="00296D73" w:rsidRDefault="00296D7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</w:p>
    <w:p w:rsidR="00296D73" w:rsidRDefault="00296D73" w:rsidP="005E08B2">
      <w:pPr>
        <w:rPr>
          <w:rFonts w:ascii="Calibri" w:eastAsia="Calibri" w:hAnsi="Calibri" w:cs="Calibri"/>
        </w:rPr>
      </w:pPr>
    </w:p>
    <w:p w:rsidR="00876BC0" w:rsidRDefault="00876BC0" w:rsidP="005E08B2">
      <w:pPr>
        <w:rPr>
          <w:rFonts w:ascii="Calibri" w:eastAsia="Calibri" w:hAnsi="Calibri" w:cs="Calibri"/>
        </w:rPr>
      </w:pPr>
    </w:p>
    <w:p w:rsidR="00876BC0" w:rsidRPr="00876BC0" w:rsidRDefault="00876BC0" w:rsidP="005E08B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76BC0">
        <w:rPr>
          <w:rFonts w:ascii="Times New Roman" w:eastAsia="Calibri" w:hAnsi="Times New Roman" w:cs="Times New Roman"/>
          <w:b/>
          <w:sz w:val="28"/>
          <w:szCs w:val="28"/>
        </w:rPr>
        <w:t xml:space="preserve">Министр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A7BED">
        <w:rPr>
          <w:rFonts w:ascii="Times New Roman" w:eastAsia="Calibri" w:hAnsi="Times New Roman" w:cs="Times New Roman"/>
          <w:b/>
          <w:sz w:val="28"/>
          <w:szCs w:val="28"/>
        </w:rPr>
        <w:t xml:space="preserve">        А.</w:t>
      </w:r>
      <w:r w:rsidRPr="00876BC0">
        <w:rPr>
          <w:rFonts w:ascii="Times New Roman" w:eastAsia="Calibri" w:hAnsi="Times New Roman" w:cs="Times New Roman"/>
          <w:b/>
          <w:sz w:val="28"/>
          <w:szCs w:val="28"/>
        </w:rPr>
        <w:t>Э. Поляков</w:t>
      </w:r>
    </w:p>
    <w:sectPr w:rsidR="00876BC0" w:rsidRPr="00876BC0" w:rsidSect="003025C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C5" w:rsidRDefault="002A79C5" w:rsidP="009C4FF3">
      <w:pPr>
        <w:spacing w:after="0" w:line="240" w:lineRule="auto"/>
      </w:pPr>
      <w:r>
        <w:separator/>
      </w:r>
    </w:p>
  </w:endnote>
  <w:endnote w:type="continuationSeparator" w:id="0">
    <w:p w:rsidR="002A79C5" w:rsidRDefault="002A79C5" w:rsidP="009C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71898"/>
    </w:sdtPr>
    <w:sdtEndPr/>
    <w:sdtContent>
      <w:p w:rsidR="009C4FF3" w:rsidRDefault="009311AA">
        <w:pPr>
          <w:pStyle w:val="a6"/>
          <w:jc w:val="right"/>
        </w:pPr>
        <w:r>
          <w:fldChar w:fldCharType="begin"/>
        </w:r>
        <w:r w:rsidR="009C4FF3">
          <w:instrText>PAGE   \* MERGEFORMAT</w:instrText>
        </w:r>
        <w:r>
          <w:fldChar w:fldCharType="separate"/>
        </w:r>
        <w:r w:rsidR="002A79C5">
          <w:rPr>
            <w:noProof/>
          </w:rPr>
          <w:t>1</w:t>
        </w:r>
        <w:r>
          <w:fldChar w:fldCharType="end"/>
        </w:r>
      </w:p>
    </w:sdtContent>
  </w:sdt>
  <w:p w:rsidR="009C4FF3" w:rsidRDefault="009C4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C5" w:rsidRDefault="002A79C5" w:rsidP="009C4FF3">
      <w:pPr>
        <w:spacing w:after="0" w:line="240" w:lineRule="auto"/>
      </w:pPr>
      <w:r>
        <w:separator/>
      </w:r>
    </w:p>
  </w:footnote>
  <w:footnote w:type="continuationSeparator" w:id="0">
    <w:p w:rsidR="002A79C5" w:rsidRDefault="002A79C5" w:rsidP="009C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25"/>
    <w:multiLevelType w:val="hybridMultilevel"/>
    <w:tmpl w:val="AA80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600F"/>
    <w:multiLevelType w:val="hybridMultilevel"/>
    <w:tmpl w:val="E45C27C6"/>
    <w:lvl w:ilvl="0" w:tplc="04129E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179E"/>
    <w:multiLevelType w:val="hybridMultilevel"/>
    <w:tmpl w:val="55B0A118"/>
    <w:lvl w:ilvl="0" w:tplc="7F94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824C6"/>
    <w:multiLevelType w:val="hybridMultilevel"/>
    <w:tmpl w:val="D6C25066"/>
    <w:lvl w:ilvl="0" w:tplc="B928C63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48595060"/>
    <w:multiLevelType w:val="hybridMultilevel"/>
    <w:tmpl w:val="86A612E8"/>
    <w:lvl w:ilvl="0" w:tplc="04129E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422"/>
    <w:multiLevelType w:val="hybridMultilevel"/>
    <w:tmpl w:val="699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0FCE"/>
    <w:multiLevelType w:val="hybridMultilevel"/>
    <w:tmpl w:val="FA3C8038"/>
    <w:lvl w:ilvl="0" w:tplc="B928C63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>
    <w:nsid w:val="6F96301F"/>
    <w:multiLevelType w:val="multilevel"/>
    <w:tmpl w:val="C338E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D73"/>
    <w:rsid w:val="000A6C0A"/>
    <w:rsid w:val="001662F1"/>
    <w:rsid w:val="00182A3C"/>
    <w:rsid w:val="001B5EA7"/>
    <w:rsid w:val="001C4662"/>
    <w:rsid w:val="002835E6"/>
    <w:rsid w:val="00296D73"/>
    <w:rsid w:val="002A79C5"/>
    <w:rsid w:val="002A7BED"/>
    <w:rsid w:val="002C065F"/>
    <w:rsid w:val="002C42B0"/>
    <w:rsid w:val="002F6CFB"/>
    <w:rsid w:val="003025C1"/>
    <w:rsid w:val="00302C6C"/>
    <w:rsid w:val="00383A84"/>
    <w:rsid w:val="003C3552"/>
    <w:rsid w:val="003F4D17"/>
    <w:rsid w:val="00424AB3"/>
    <w:rsid w:val="004F2FC3"/>
    <w:rsid w:val="005229D8"/>
    <w:rsid w:val="00546B48"/>
    <w:rsid w:val="005E08B2"/>
    <w:rsid w:val="005F28F7"/>
    <w:rsid w:val="006E3782"/>
    <w:rsid w:val="00704B71"/>
    <w:rsid w:val="007618C4"/>
    <w:rsid w:val="007723B7"/>
    <w:rsid w:val="008144FB"/>
    <w:rsid w:val="00831B98"/>
    <w:rsid w:val="00864CD5"/>
    <w:rsid w:val="00876BC0"/>
    <w:rsid w:val="008D4875"/>
    <w:rsid w:val="009311AA"/>
    <w:rsid w:val="009C4FF3"/>
    <w:rsid w:val="00A079FE"/>
    <w:rsid w:val="00A131F0"/>
    <w:rsid w:val="00A91F5B"/>
    <w:rsid w:val="00B1492C"/>
    <w:rsid w:val="00B21F95"/>
    <w:rsid w:val="00B869D2"/>
    <w:rsid w:val="00C80D6C"/>
    <w:rsid w:val="00CB1E26"/>
    <w:rsid w:val="00D60370"/>
    <w:rsid w:val="00D85800"/>
    <w:rsid w:val="00DB7436"/>
    <w:rsid w:val="00E417DC"/>
    <w:rsid w:val="00EB4A12"/>
    <w:rsid w:val="00EE69F5"/>
    <w:rsid w:val="00FE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FF3"/>
  </w:style>
  <w:style w:type="paragraph" w:styleId="a6">
    <w:name w:val="footer"/>
    <w:basedOn w:val="a"/>
    <w:link w:val="a7"/>
    <w:uiPriority w:val="99"/>
    <w:unhideWhenUsed/>
    <w:rsid w:val="009C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FF3"/>
  </w:style>
  <w:style w:type="paragraph" w:styleId="a8">
    <w:name w:val="Balloon Text"/>
    <w:basedOn w:val="a"/>
    <w:link w:val="a9"/>
    <w:uiPriority w:val="99"/>
    <w:semiHidden/>
    <w:unhideWhenUsed/>
    <w:rsid w:val="003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12E5-0991-4303-8102-A6A3D890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Комолова Элеонора Владимировна</cp:lastModifiedBy>
  <cp:revision>30</cp:revision>
  <cp:lastPrinted>2012-05-24T05:49:00Z</cp:lastPrinted>
  <dcterms:created xsi:type="dcterms:W3CDTF">2012-04-06T06:18:00Z</dcterms:created>
  <dcterms:modified xsi:type="dcterms:W3CDTF">2012-06-04T05:21:00Z</dcterms:modified>
</cp:coreProperties>
</file>